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B23A3" w14:textId="77777777" w:rsidR="00DC1D75" w:rsidRPr="00DC1D75" w:rsidRDefault="00DC1D75" w:rsidP="00DC1D75">
      <w:r w:rsidRPr="00DC1D75">
        <w:t>Jedná se o Instalaci otopového rozvaděče na st. 9811 - kříž ulic 31A a 28</w:t>
      </w:r>
    </w:p>
    <w:p w14:paraId="0212D2E6" w14:textId="77777777" w:rsidR="00DC1D75" w:rsidRPr="00DC1D75" w:rsidRDefault="00DC1D75" w:rsidP="00DC1D75"/>
    <w:p w14:paraId="27317B40" w14:textId="77777777" w:rsidR="00DC1D75" w:rsidRPr="00DC1D75" w:rsidRDefault="00DC1D75" w:rsidP="00DC1D75">
      <w:r w:rsidRPr="00DC1D75">
        <w:t>Předmětem zakázky je:</w:t>
      </w:r>
    </w:p>
    <w:p w14:paraId="30521AD9" w14:textId="77777777" w:rsidR="00DC1D75" w:rsidRPr="00DC1D75" w:rsidRDefault="00DC1D75" w:rsidP="00DC1D75">
      <w:r w:rsidRPr="00DC1D75">
        <w:t>Dodávka otopového rozvaděče do prostředí s neb. výbuchu - Zóna 2 IIB T3</w:t>
      </w:r>
    </w:p>
    <w:p w14:paraId="58DCC415" w14:textId="77777777" w:rsidR="00DC1D75" w:rsidRPr="00DC1D75" w:rsidRDefault="00DC1D75" w:rsidP="00DC1D75">
      <w:r w:rsidRPr="00DC1D75">
        <w:t>Dodávka kabeláže, nosných systémů, spojovacího materiálu apod.</w:t>
      </w:r>
    </w:p>
    <w:p w14:paraId="285B3DE2" w14:textId="77777777" w:rsidR="00DC1D75" w:rsidRPr="00DC1D75" w:rsidRDefault="00DC1D75" w:rsidP="00DC1D75">
      <w:r w:rsidRPr="00DC1D75">
        <w:t>Montážní práce, pokládka kabeláže mezi 8811 - 9811</w:t>
      </w:r>
    </w:p>
    <w:p w14:paraId="4F61E24A" w14:textId="77777777" w:rsidR="00DC1D75" w:rsidRPr="00DC1D75" w:rsidRDefault="00DC1D75" w:rsidP="00DC1D75">
      <w:r w:rsidRPr="00DC1D75">
        <w:t>Kompletní výkresová a dodavatelská dokumentace.</w:t>
      </w:r>
    </w:p>
    <w:p w14:paraId="79330CE4" w14:textId="77777777" w:rsidR="00DC1D75" w:rsidRPr="00DC1D75" w:rsidRDefault="00DC1D75" w:rsidP="00DC1D75">
      <w:r w:rsidRPr="00DC1D75">
        <w:t>Lešení / horolezecké práce</w:t>
      </w:r>
    </w:p>
    <w:p w14:paraId="36828921" w14:textId="77777777" w:rsidR="00DC1D75" w:rsidRPr="00DC1D75" w:rsidRDefault="00DC1D75" w:rsidP="00DC1D75">
      <w:r w:rsidRPr="00DC1D75">
        <w:t xml:space="preserve">Revize + </w:t>
      </w:r>
      <w:proofErr w:type="spellStart"/>
      <w:r w:rsidRPr="00DC1D75">
        <w:t>TiČR</w:t>
      </w:r>
      <w:proofErr w:type="spellEnd"/>
    </w:p>
    <w:p w14:paraId="48D38C08" w14:textId="77777777" w:rsidR="00DC1D75" w:rsidRPr="00DC1D75" w:rsidRDefault="00DC1D75" w:rsidP="00DC1D75"/>
    <w:p w14:paraId="76AFEEF6" w14:textId="77777777" w:rsidR="00DC1D75" w:rsidRPr="00DC1D75" w:rsidRDefault="00DC1D75" w:rsidP="00DC1D75">
      <w:r w:rsidRPr="00DC1D75">
        <w:t>Popis:</w:t>
      </w:r>
    </w:p>
    <w:p w14:paraId="566F4E53" w14:textId="77777777" w:rsidR="00DC1D75" w:rsidRPr="00DC1D75" w:rsidRDefault="00DC1D75" w:rsidP="00DC1D75">
      <w:r w:rsidRPr="00DC1D75">
        <w:t>Otopový rozvaděč bude napájen z rezervního vývodu rozvaděče MR 035.1 na st. 8811.</w:t>
      </w:r>
    </w:p>
    <w:p w14:paraId="071CA2D8" w14:textId="77777777" w:rsidR="00DC1D75" w:rsidRPr="00DC1D75" w:rsidRDefault="00DC1D75" w:rsidP="00DC1D75">
      <w:r w:rsidRPr="00DC1D75">
        <w:t xml:space="preserve">Z rozvaděče MR035.1 povede nový silový a signalizační kabel na st. 9811 (patka poblíž </w:t>
      </w:r>
      <w:proofErr w:type="spellStart"/>
      <w:r w:rsidRPr="00DC1D75">
        <w:t>Ga</w:t>
      </w:r>
      <w:proofErr w:type="spellEnd"/>
      <w:r w:rsidRPr="00DC1D75">
        <w:t xml:space="preserve"> 1420B)</w:t>
      </w:r>
    </w:p>
    <w:p w14:paraId="709FE007" w14:textId="77777777" w:rsidR="00DC1D75" w:rsidRPr="00DC1D75" w:rsidRDefault="00DC1D75" w:rsidP="00DC1D75">
      <w:r w:rsidRPr="00DC1D75">
        <w:t xml:space="preserve">Otopový rozvaděče bude plně vyzbrojený </w:t>
      </w:r>
      <w:proofErr w:type="spellStart"/>
      <w:r w:rsidRPr="00DC1D75">
        <w:t>jističochrániči</w:t>
      </w:r>
      <w:proofErr w:type="spellEnd"/>
      <w:r w:rsidRPr="00DC1D75">
        <w:t xml:space="preserve"> - pro In-40A (předpoklad 1x16; 2x 10A; 3x6A)</w:t>
      </w:r>
    </w:p>
    <w:p w14:paraId="40626926" w14:textId="77777777" w:rsidR="00DC1D75" w:rsidRPr="00DC1D75" w:rsidRDefault="00DC1D75" w:rsidP="00DC1D75">
      <w:r w:rsidRPr="00DC1D75">
        <w:t>Rozvaděč bude vybaven pro signalizaci provozních stavů do DPPCH.</w:t>
      </w:r>
    </w:p>
    <w:p w14:paraId="1A68B358" w14:textId="77777777" w:rsidR="00DC1D75" w:rsidRPr="00DC1D75" w:rsidRDefault="00DC1D75" w:rsidP="00DC1D75">
      <w:r w:rsidRPr="00DC1D75">
        <w:t xml:space="preserve">Vizualizace </w:t>
      </w:r>
      <w:proofErr w:type="spellStart"/>
      <w:r w:rsidRPr="00DC1D75">
        <w:t>rozvadeče</w:t>
      </w:r>
      <w:proofErr w:type="spellEnd"/>
      <w:r w:rsidRPr="00DC1D75">
        <w:t xml:space="preserve"> do DPPCH není předmětem zakázky</w:t>
      </w:r>
    </w:p>
    <w:p w14:paraId="3DB4F6F5" w14:textId="77777777" w:rsidR="00DC1D75" w:rsidRPr="00DC1D75" w:rsidRDefault="00DC1D75" w:rsidP="00DC1D75">
      <w:r w:rsidRPr="00DC1D75">
        <w:t>Na stavbě bude opravena část kab. trasy pro napojení na potrubní most č.2.</w:t>
      </w:r>
    </w:p>
    <w:p w14:paraId="6272F37D" w14:textId="77777777" w:rsidR="00DC1D75" w:rsidRPr="00DC1D75" w:rsidRDefault="00DC1D75" w:rsidP="00DC1D75">
      <w:r w:rsidRPr="00DC1D75">
        <w:t xml:space="preserve">Na instalaci bude </w:t>
      </w:r>
      <w:proofErr w:type="spellStart"/>
      <w:r w:rsidRPr="00DC1D75">
        <w:t>vystvavena</w:t>
      </w:r>
      <w:proofErr w:type="spellEnd"/>
      <w:r w:rsidRPr="00DC1D75">
        <w:t xml:space="preserve"> výchozí revizní zpráva, vč. zajištění stanoviska </w:t>
      </w:r>
      <w:proofErr w:type="spellStart"/>
      <w:r w:rsidRPr="00DC1D75">
        <w:t>TiČR</w:t>
      </w:r>
      <w:proofErr w:type="spellEnd"/>
    </w:p>
    <w:p w14:paraId="6EF3DE1F" w14:textId="77777777" w:rsidR="00DC1D75" w:rsidRPr="00DC1D75" w:rsidRDefault="00DC1D75" w:rsidP="00DC1D75">
      <w:r w:rsidRPr="00DC1D75">
        <w:t xml:space="preserve">Kompletní předání dokumentace ve dvou </w:t>
      </w:r>
      <w:proofErr w:type="spellStart"/>
      <w:r w:rsidRPr="00DC1D75">
        <w:t>paré</w:t>
      </w:r>
      <w:proofErr w:type="spellEnd"/>
      <w:r w:rsidRPr="00DC1D75">
        <w:t xml:space="preserve"> (papírová i elektronická verze)</w:t>
      </w:r>
    </w:p>
    <w:p w14:paraId="1C9D31B1" w14:textId="77777777" w:rsidR="00DC1D75" w:rsidRPr="00DC1D75" w:rsidRDefault="00DC1D75" w:rsidP="00DC1D75"/>
    <w:p w14:paraId="55881277" w14:textId="77777777" w:rsidR="00DC1D75" w:rsidRPr="00DC1D75" w:rsidRDefault="00DC1D75" w:rsidP="00DC1D75">
      <w:r w:rsidRPr="00DC1D75">
        <w:t>Veškeré dodávky a postupy musí být ve smyslu N11012</w:t>
      </w:r>
    </w:p>
    <w:p w14:paraId="40789F48" w14:textId="60393DCA" w:rsidR="006F50BE" w:rsidRDefault="00DC1D75" w:rsidP="00DC1D75">
      <w:r w:rsidRPr="00DC1D75">
        <w:t>Neúčast na prohlídce stavby je povinná a neúčast na prohlídce je důvodem k vyloučení z výběrového řízení</w:t>
      </w:r>
    </w:p>
    <w:sectPr w:rsidR="006F50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237"/>
    <w:rsid w:val="00277FE3"/>
    <w:rsid w:val="006F50BE"/>
    <w:rsid w:val="00824237"/>
    <w:rsid w:val="00C420D5"/>
    <w:rsid w:val="00DC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97B64D-FB83-4D6D-A720-D5DDC2AF2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242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242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2423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242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2423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242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242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242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242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2423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2423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2423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24237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24237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2423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2423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2423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2423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242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242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242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242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242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2423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2423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24237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2423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24237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2423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999</Characters>
  <Application>Microsoft Office Word</Application>
  <DocSecurity>0</DocSecurity>
  <Lines>8</Lines>
  <Paragraphs>2</Paragraphs>
  <ScaleCrop>false</ScaleCrop>
  <Company>Orlen Unipetrol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Siebert František (UNP-RPA)</dc:creator>
  <cp:keywords/>
  <dc:description/>
  <cp:lastModifiedBy>Siebert František (UNP-RPA)</cp:lastModifiedBy>
  <cp:revision>3</cp:revision>
  <dcterms:created xsi:type="dcterms:W3CDTF">2026-05-28T10:36:00Z</dcterms:created>
  <dcterms:modified xsi:type="dcterms:W3CDTF">2026-05-28T10:37:00Z</dcterms:modified>
</cp:coreProperties>
</file>